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22" w:rsidRDefault="003E5B22">
      <w:pPr>
        <w:pStyle w:val="Parasts1"/>
        <w:jc w:val="right"/>
        <w:rPr>
          <w:i/>
          <w:iCs/>
          <w:szCs w:val="22"/>
        </w:rPr>
      </w:pPr>
    </w:p>
    <w:p w:rsidR="003E5B22" w:rsidRDefault="0036195C">
      <w:pPr>
        <w:pStyle w:val="Parasts1"/>
        <w:jc w:val="center"/>
      </w:pPr>
      <w:r>
        <w:rPr>
          <w:rStyle w:val="Noklusjumarindkopasfonts1"/>
          <w:sz w:val="24"/>
          <w:szCs w:val="24"/>
        </w:rPr>
        <w:t>Aizkraukles novada vidusskolas direktoram</w:t>
      </w:r>
    </w:p>
    <w:p w:rsidR="003E5B22" w:rsidRDefault="003E5B22">
      <w:pPr>
        <w:pStyle w:val="Parasts1"/>
        <w:jc w:val="center"/>
        <w:rPr>
          <w:sz w:val="16"/>
          <w:szCs w:val="16"/>
        </w:rPr>
      </w:pPr>
    </w:p>
    <w:tbl>
      <w:tblPr>
        <w:tblW w:w="8045" w:type="dxa"/>
        <w:jc w:val="right"/>
        <w:tblCellMar>
          <w:left w:w="10" w:type="dxa"/>
          <w:right w:w="10" w:type="dxa"/>
        </w:tblCellMar>
        <w:tblLook w:val="0000" w:firstRow="0" w:lastRow="0" w:firstColumn="0" w:lastColumn="0" w:noHBand="0" w:noVBand="0"/>
      </w:tblPr>
      <w:tblGrid>
        <w:gridCol w:w="8045"/>
      </w:tblGrid>
      <w:tr w:rsidR="003E5B22">
        <w:trPr>
          <w:jc w:val="right"/>
        </w:trPr>
        <w:tc>
          <w:tcPr>
            <w:tcW w:w="8045"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right"/>
              <w:rPr>
                <w:szCs w:val="22"/>
              </w:rPr>
            </w:pPr>
          </w:p>
        </w:tc>
      </w:tr>
      <w:tr w:rsidR="003E5B22">
        <w:trPr>
          <w:jc w:val="right"/>
        </w:trPr>
        <w:tc>
          <w:tcPr>
            <w:tcW w:w="8045" w:type="dxa"/>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right"/>
            </w:pPr>
            <w:r>
              <w:rPr>
                <w:rStyle w:val="Noklusjumarindkopasfonts1"/>
                <w:i/>
                <w:szCs w:val="22"/>
                <w:vertAlign w:val="superscript"/>
              </w:rPr>
              <w:t>(vecāka/cita likumiskā pārstāvja vārds, uzvārds)</w:t>
            </w:r>
          </w:p>
        </w:tc>
      </w:tr>
      <w:tr w:rsidR="003E5B22">
        <w:trPr>
          <w:jc w:val="right"/>
        </w:trPr>
        <w:tc>
          <w:tcPr>
            <w:tcW w:w="8045"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right"/>
              <w:rPr>
                <w:szCs w:val="22"/>
              </w:rPr>
            </w:pPr>
          </w:p>
        </w:tc>
      </w:tr>
      <w:tr w:rsidR="003E5B22">
        <w:trPr>
          <w:jc w:val="right"/>
        </w:trPr>
        <w:tc>
          <w:tcPr>
            <w:tcW w:w="8045" w:type="dxa"/>
            <w:tcBorders>
              <w:top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right"/>
            </w:pPr>
          </w:p>
        </w:tc>
      </w:tr>
      <w:tr w:rsidR="003E5B22">
        <w:trPr>
          <w:jc w:val="right"/>
        </w:trPr>
        <w:tc>
          <w:tcPr>
            <w:tcW w:w="8045"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right"/>
              <w:rPr>
                <w:szCs w:val="22"/>
              </w:rPr>
            </w:pPr>
          </w:p>
        </w:tc>
      </w:tr>
      <w:tr w:rsidR="003E5B22" w:rsidRPr="00EA699F">
        <w:trPr>
          <w:jc w:val="right"/>
        </w:trPr>
        <w:tc>
          <w:tcPr>
            <w:tcW w:w="8045" w:type="dxa"/>
            <w:tcBorders>
              <w:top w:val="single" w:sz="4" w:space="0" w:color="000000"/>
            </w:tcBorders>
            <w:shd w:val="clear" w:color="auto" w:fill="auto"/>
            <w:tcMar>
              <w:top w:w="0" w:type="dxa"/>
              <w:left w:w="108" w:type="dxa"/>
              <w:bottom w:w="0" w:type="dxa"/>
              <w:right w:w="108" w:type="dxa"/>
            </w:tcMar>
          </w:tcPr>
          <w:p w:rsidR="003E5B22" w:rsidRPr="00EA699F" w:rsidRDefault="0036195C">
            <w:pPr>
              <w:pStyle w:val="Parasts1"/>
              <w:spacing w:line="249" w:lineRule="auto"/>
              <w:jc w:val="right"/>
              <w:rPr>
                <w:sz w:val="24"/>
                <w:szCs w:val="24"/>
              </w:rPr>
            </w:pPr>
            <w:r w:rsidRPr="00EA699F">
              <w:rPr>
                <w:rStyle w:val="Noklusjumarindkopasfonts1"/>
                <w:i/>
                <w:sz w:val="24"/>
                <w:szCs w:val="24"/>
                <w:vertAlign w:val="superscript"/>
              </w:rPr>
              <w:t>(kontaktinformācija saziņai ar izglītības iestādi</w:t>
            </w:r>
            <w:r w:rsidRPr="00EA699F">
              <w:rPr>
                <w:rStyle w:val="Noklusjumarindkopasfonts1"/>
                <w:b/>
                <w:i/>
                <w:sz w:val="24"/>
                <w:szCs w:val="24"/>
                <w:vertAlign w:val="superscript"/>
              </w:rPr>
              <w:t>:</w:t>
            </w:r>
            <w:r w:rsidR="00EA699F">
              <w:rPr>
                <w:rStyle w:val="Noklusjumarindkopasfonts1"/>
                <w:b/>
                <w:i/>
                <w:sz w:val="24"/>
                <w:szCs w:val="24"/>
                <w:vertAlign w:val="superscript"/>
              </w:rPr>
              <w:t xml:space="preserve">        </w:t>
            </w:r>
            <w:r w:rsidRPr="00EA699F">
              <w:rPr>
                <w:rStyle w:val="Noklusjumarindkopasfonts1"/>
                <w:b/>
                <w:i/>
                <w:sz w:val="24"/>
                <w:szCs w:val="24"/>
                <w:vertAlign w:val="superscript"/>
              </w:rPr>
              <w:t xml:space="preserve"> </w:t>
            </w:r>
            <w:r w:rsidRPr="00EA699F">
              <w:rPr>
                <w:rStyle w:val="Noklusjumarindkopasfonts1"/>
                <w:b/>
                <w:i/>
                <w:color w:val="000000"/>
                <w:sz w:val="24"/>
                <w:szCs w:val="24"/>
                <w:vertAlign w:val="superscript"/>
              </w:rPr>
              <w:t xml:space="preserve">tālruņa nr. </w:t>
            </w:r>
            <w:r w:rsidR="00EA699F">
              <w:rPr>
                <w:rStyle w:val="Noklusjumarindkopasfonts1"/>
                <w:b/>
                <w:i/>
                <w:color w:val="000000"/>
                <w:sz w:val="24"/>
                <w:szCs w:val="24"/>
                <w:vertAlign w:val="superscript"/>
              </w:rPr>
              <w:t xml:space="preserve">      </w:t>
            </w:r>
            <w:r w:rsidRPr="00EA699F">
              <w:rPr>
                <w:rStyle w:val="Noklusjumarindkopasfonts1"/>
                <w:b/>
                <w:i/>
                <w:color w:val="000000"/>
                <w:sz w:val="24"/>
                <w:szCs w:val="24"/>
                <w:vertAlign w:val="superscript"/>
              </w:rPr>
              <w:t>un e-pasts,</w:t>
            </w:r>
            <w:r w:rsidRPr="00EA699F">
              <w:rPr>
                <w:rStyle w:val="Noklusjumarindkopasfonts1"/>
                <w:i/>
                <w:color w:val="000000"/>
                <w:sz w:val="24"/>
                <w:szCs w:val="24"/>
                <w:vertAlign w:val="superscript"/>
              </w:rPr>
              <w:t xml:space="preserve"> vai tml.)</w:t>
            </w:r>
          </w:p>
        </w:tc>
      </w:tr>
    </w:tbl>
    <w:p w:rsidR="003E5B22" w:rsidRDefault="0036195C">
      <w:pPr>
        <w:pStyle w:val="Parasts1"/>
        <w:jc w:val="center"/>
        <w:rPr>
          <w:b/>
          <w:sz w:val="24"/>
          <w:szCs w:val="24"/>
        </w:rPr>
      </w:pPr>
      <w:r>
        <w:rPr>
          <w:b/>
          <w:sz w:val="24"/>
          <w:szCs w:val="24"/>
        </w:rPr>
        <w:t>IESNIEGUMS</w:t>
      </w:r>
    </w:p>
    <w:p w:rsidR="003E5B22" w:rsidRDefault="0036195C">
      <w:pPr>
        <w:pStyle w:val="Parasts1"/>
        <w:jc w:val="center"/>
        <w:rPr>
          <w:b/>
          <w:szCs w:val="22"/>
        </w:rPr>
      </w:pPr>
      <w:r>
        <w:rPr>
          <w:b/>
          <w:szCs w:val="22"/>
        </w:rPr>
        <w:t>par skolēna uzņemšanu 1.klasē</w:t>
      </w:r>
    </w:p>
    <w:p w:rsidR="003E5B22" w:rsidRDefault="003E5B22">
      <w:pPr>
        <w:pStyle w:val="Parasts1"/>
        <w:jc w:val="center"/>
      </w:pPr>
    </w:p>
    <w:tbl>
      <w:tblPr>
        <w:tblW w:w="9108" w:type="dxa"/>
        <w:tblCellMar>
          <w:left w:w="10" w:type="dxa"/>
          <w:right w:w="10" w:type="dxa"/>
        </w:tblCellMar>
        <w:tblLook w:val="0000" w:firstRow="0" w:lastRow="0" w:firstColumn="0" w:lastColumn="0" w:noHBand="0" w:noVBand="0"/>
      </w:tblPr>
      <w:tblGrid>
        <w:gridCol w:w="1985"/>
        <w:gridCol w:w="368"/>
        <w:gridCol w:w="889"/>
        <w:gridCol w:w="492"/>
        <w:gridCol w:w="5374"/>
      </w:tblGrid>
      <w:tr w:rsidR="003E5B22">
        <w:trPr>
          <w:trHeight w:val="268"/>
        </w:trPr>
        <w:tc>
          <w:tcPr>
            <w:tcW w:w="3242" w:type="dxa"/>
            <w:gridSpan w:val="3"/>
            <w:tcBorders>
              <w:bottom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rPr>
                <w:b/>
                <w:szCs w:val="22"/>
              </w:rPr>
            </w:pPr>
            <w:r>
              <w:rPr>
                <w:b/>
                <w:szCs w:val="22"/>
              </w:rPr>
              <w:t>Lūdzu uzņemt manu meitu/dēlu</w:t>
            </w:r>
          </w:p>
        </w:tc>
        <w:tc>
          <w:tcPr>
            <w:tcW w:w="492" w:type="dxa"/>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c>
          <w:tcPr>
            <w:tcW w:w="5374"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r>
      <w:tr w:rsidR="003E5B22">
        <w:trPr>
          <w:trHeight w:val="268"/>
        </w:trPr>
        <w:tc>
          <w:tcPr>
            <w:tcW w:w="3242" w:type="dxa"/>
            <w:gridSpan w:val="3"/>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(vajadzīgo pasvītrot)</w:t>
            </w:r>
          </w:p>
        </w:tc>
        <w:tc>
          <w:tcPr>
            <w:tcW w:w="492" w:type="dxa"/>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c>
          <w:tcPr>
            <w:tcW w:w="5374" w:type="dxa"/>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(vārds, uzvārds)</w:t>
            </w:r>
          </w:p>
        </w:tc>
      </w:tr>
      <w:tr w:rsidR="003E5B22">
        <w:trPr>
          <w:trHeight w:val="268"/>
        </w:trPr>
        <w:tc>
          <w:tcPr>
            <w:tcW w:w="3242" w:type="dxa"/>
            <w:gridSpan w:val="3"/>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c>
          <w:tcPr>
            <w:tcW w:w="492" w:type="dxa"/>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c>
          <w:tcPr>
            <w:tcW w:w="5374"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r>
      <w:tr w:rsidR="003E5B22">
        <w:trPr>
          <w:trHeight w:val="268"/>
        </w:trPr>
        <w:tc>
          <w:tcPr>
            <w:tcW w:w="3242" w:type="dxa"/>
            <w:gridSpan w:val="3"/>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(dzimšanas datums)</w:t>
            </w:r>
          </w:p>
        </w:tc>
        <w:tc>
          <w:tcPr>
            <w:tcW w:w="492" w:type="dxa"/>
            <w:shd w:val="clear" w:color="auto" w:fill="auto"/>
            <w:tcMar>
              <w:top w:w="0" w:type="dxa"/>
              <w:left w:w="108" w:type="dxa"/>
              <w:bottom w:w="0" w:type="dxa"/>
              <w:right w:w="108" w:type="dxa"/>
            </w:tcMar>
          </w:tcPr>
          <w:p w:rsidR="003E5B22" w:rsidRDefault="003E5B22">
            <w:pPr>
              <w:pStyle w:val="Parasts1"/>
              <w:spacing w:line="249" w:lineRule="auto"/>
              <w:jc w:val="center"/>
              <w:rPr>
                <w:szCs w:val="22"/>
              </w:rPr>
            </w:pPr>
          </w:p>
        </w:tc>
        <w:tc>
          <w:tcPr>
            <w:tcW w:w="5374" w:type="dxa"/>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(personas kods)</w:t>
            </w:r>
          </w:p>
        </w:tc>
      </w:tr>
      <w:tr w:rsidR="003E5B22">
        <w:trPr>
          <w:trHeight w:val="282"/>
        </w:trPr>
        <w:tc>
          <w:tcPr>
            <w:tcW w:w="1985" w:type="dxa"/>
            <w:shd w:val="clear" w:color="auto" w:fill="auto"/>
            <w:tcMar>
              <w:top w:w="0" w:type="dxa"/>
              <w:left w:w="108" w:type="dxa"/>
              <w:bottom w:w="0" w:type="dxa"/>
              <w:right w:w="108" w:type="dxa"/>
            </w:tcMar>
          </w:tcPr>
          <w:p w:rsidR="003E5B22" w:rsidRDefault="0036195C">
            <w:pPr>
              <w:pStyle w:val="Parasts1"/>
              <w:spacing w:line="249" w:lineRule="auto"/>
              <w:jc w:val="both"/>
              <w:rPr>
                <w:b/>
                <w:szCs w:val="22"/>
              </w:rPr>
            </w:pPr>
            <w:r>
              <w:rPr>
                <w:b/>
                <w:szCs w:val="22"/>
              </w:rPr>
              <w:t>Deklarētā dzīvesvietas adrese</w:t>
            </w:r>
          </w:p>
        </w:tc>
        <w:tc>
          <w:tcPr>
            <w:tcW w:w="368"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6755" w:type="dxa"/>
            <w:gridSpan w:val="3"/>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rPr>
                <w:szCs w:val="22"/>
              </w:rPr>
            </w:pPr>
          </w:p>
        </w:tc>
      </w:tr>
      <w:tr w:rsidR="003E5B22">
        <w:trPr>
          <w:trHeight w:val="268"/>
        </w:trPr>
        <w:tc>
          <w:tcPr>
            <w:tcW w:w="1985"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368"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6755" w:type="dxa"/>
            <w:gridSpan w:val="3"/>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(skolēna deklarētā dzīvesvietas adrese)</w:t>
            </w:r>
          </w:p>
        </w:tc>
      </w:tr>
      <w:tr w:rsidR="003E5B22">
        <w:trPr>
          <w:trHeight w:val="268"/>
        </w:trPr>
        <w:tc>
          <w:tcPr>
            <w:tcW w:w="1985" w:type="dxa"/>
            <w:shd w:val="clear" w:color="auto" w:fill="auto"/>
            <w:tcMar>
              <w:top w:w="0" w:type="dxa"/>
              <w:left w:w="108" w:type="dxa"/>
              <w:bottom w:w="0" w:type="dxa"/>
              <w:right w:w="108" w:type="dxa"/>
            </w:tcMar>
          </w:tcPr>
          <w:p w:rsidR="003E5B22" w:rsidRDefault="0036195C">
            <w:pPr>
              <w:pStyle w:val="Parasts1"/>
              <w:spacing w:line="249" w:lineRule="auto"/>
              <w:jc w:val="both"/>
              <w:rPr>
                <w:b/>
                <w:szCs w:val="22"/>
              </w:rPr>
            </w:pPr>
            <w:r>
              <w:rPr>
                <w:b/>
                <w:szCs w:val="22"/>
              </w:rPr>
              <w:t>Faktiskā dzīvesvietas adrese</w:t>
            </w:r>
          </w:p>
        </w:tc>
        <w:tc>
          <w:tcPr>
            <w:tcW w:w="368"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6755" w:type="dxa"/>
            <w:gridSpan w:val="3"/>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rPr>
                <w:szCs w:val="22"/>
              </w:rPr>
            </w:pPr>
          </w:p>
        </w:tc>
      </w:tr>
      <w:tr w:rsidR="003E5B22">
        <w:trPr>
          <w:trHeight w:val="268"/>
        </w:trPr>
        <w:tc>
          <w:tcPr>
            <w:tcW w:w="1985"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368" w:type="dxa"/>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6755" w:type="dxa"/>
            <w:gridSpan w:val="3"/>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(skolēna faktiskā dzīvesvietas adrese, ja nesakrīt ar deklarēto)</w:t>
            </w:r>
          </w:p>
        </w:tc>
      </w:tr>
    </w:tbl>
    <w:p w:rsidR="003E5B22" w:rsidRDefault="0036195C">
      <w:pPr>
        <w:pStyle w:val="Parasts1"/>
        <w:jc w:val="both"/>
        <w:rPr>
          <w:b/>
          <w:szCs w:val="22"/>
        </w:rPr>
      </w:pPr>
      <w:r>
        <w:rPr>
          <w:b/>
          <w:szCs w:val="22"/>
        </w:rPr>
        <w:t>1. klasē 202</w:t>
      </w:r>
      <w:r w:rsidR="00EA699F">
        <w:rPr>
          <w:b/>
          <w:szCs w:val="22"/>
        </w:rPr>
        <w:t>5</w:t>
      </w:r>
      <w:r>
        <w:rPr>
          <w:b/>
          <w:szCs w:val="22"/>
        </w:rPr>
        <w:t>. /202</w:t>
      </w:r>
      <w:r w:rsidR="00EA699F">
        <w:rPr>
          <w:b/>
          <w:szCs w:val="22"/>
        </w:rPr>
        <w:t>6</w:t>
      </w:r>
      <w:r>
        <w:rPr>
          <w:b/>
          <w:szCs w:val="22"/>
        </w:rPr>
        <w:t>.mācību gadā ar 202</w:t>
      </w:r>
      <w:r w:rsidR="00EA699F">
        <w:rPr>
          <w:b/>
          <w:szCs w:val="22"/>
        </w:rPr>
        <w:t>5</w:t>
      </w:r>
      <w:r>
        <w:rPr>
          <w:b/>
          <w:szCs w:val="22"/>
        </w:rPr>
        <w:t xml:space="preserve">.gada 1.septembri </w:t>
      </w:r>
    </w:p>
    <w:p w:rsidR="00017780" w:rsidRDefault="00017780">
      <w:pPr>
        <w:pStyle w:val="Parasts1"/>
        <w:jc w:val="both"/>
        <w:rPr>
          <w:b/>
          <w:szCs w:val="22"/>
        </w:rPr>
      </w:pPr>
    </w:p>
    <w:p w:rsidR="003E5B22" w:rsidRDefault="0036195C">
      <w:pPr>
        <w:pStyle w:val="Parasts1"/>
        <w:jc w:val="both"/>
        <w:rPr>
          <w:i/>
          <w:szCs w:val="22"/>
        </w:rPr>
      </w:pPr>
      <w:r>
        <w:rPr>
          <w:i/>
          <w:szCs w:val="22"/>
        </w:rPr>
        <w:t>(ievilkt krustiņu)</w:t>
      </w:r>
    </w:p>
    <w:p w:rsidR="003E5B22" w:rsidRDefault="003E5B22">
      <w:pPr>
        <w:pStyle w:val="Parasts1"/>
        <w:jc w:val="both"/>
        <w:rPr>
          <w:b/>
          <w:i/>
          <w:szCs w:val="22"/>
        </w:rPr>
      </w:pPr>
    </w:p>
    <w:tbl>
      <w:tblPr>
        <w:tblW w:w="8857" w:type="dxa"/>
        <w:tblInd w:w="108" w:type="dxa"/>
        <w:tblCellMar>
          <w:left w:w="10" w:type="dxa"/>
          <w:right w:w="10" w:type="dxa"/>
        </w:tblCellMar>
        <w:tblLook w:val="0000" w:firstRow="0" w:lastRow="0" w:firstColumn="0" w:lastColumn="0" w:noHBand="0" w:noVBand="0"/>
      </w:tblPr>
      <w:tblGrid>
        <w:gridCol w:w="990"/>
        <w:gridCol w:w="7867"/>
      </w:tblGrid>
      <w:tr w:rsidR="003E5B22" w:rsidTr="00991A1F">
        <w:trPr>
          <w:trHeight w:val="501"/>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 w:val="24"/>
                <w:szCs w:val="24"/>
              </w:rPr>
            </w:pP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6195C">
            <w:pPr>
              <w:pStyle w:val="Parasts1"/>
              <w:spacing w:line="249" w:lineRule="auto"/>
              <w:jc w:val="both"/>
              <w:rPr>
                <w:sz w:val="24"/>
                <w:szCs w:val="24"/>
              </w:rPr>
            </w:pPr>
            <w:r>
              <w:rPr>
                <w:sz w:val="24"/>
                <w:szCs w:val="24"/>
              </w:rPr>
              <w:t>pamatizglītības programmā, programmas kods 21011111</w:t>
            </w:r>
          </w:p>
        </w:tc>
      </w:tr>
      <w:tr w:rsidR="003E5B22" w:rsidTr="00991A1F">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 w:val="24"/>
                <w:szCs w:val="24"/>
              </w:rPr>
            </w:pP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6195C">
            <w:pPr>
              <w:pStyle w:val="Parasts1"/>
              <w:spacing w:line="249" w:lineRule="auto"/>
              <w:jc w:val="both"/>
              <w:rPr>
                <w:sz w:val="24"/>
                <w:szCs w:val="24"/>
              </w:rPr>
            </w:pPr>
            <w:r>
              <w:rPr>
                <w:sz w:val="24"/>
                <w:szCs w:val="24"/>
              </w:rPr>
              <w:t xml:space="preserve">speciālās pamatizglītības programmā izglītojamajiem ar mācīšanās traucējumiem, programmas kods 21015611 </w:t>
            </w:r>
          </w:p>
        </w:tc>
      </w:tr>
      <w:tr w:rsidR="003E5B22" w:rsidTr="00991A1F">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 w:val="24"/>
                <w:szCs w:val="24"/>
              </w:rPr>
            </w:pP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6195C">
            <w:pPr>
              <w:pStyle w:val="Parasts1"/>
              <w:spacing w:line="249" w:lineRule="auto"/>
              <w:jc w:val="both"/>
              <w:rPr>
                <w:sz w:val="24"/>
                <w:szCs w:val="24"/>
              </w:rPr>
            </w:pPr>
            <w:r>
              <w:rPr>
                <w:sz w:val="24"/>
                <w:szCs w:val="24"/>
              </w:rPr>
              <w:t xml:space="preserve">speciālās pamatizglītības programmā izglītojamajiem ar garīgās attīstības traucējumiem, programmas kods 21015811 </w:t>
            </w:r>
          </w:p>
        </w:tc>
      </w:tr>
      <w:tr w:rsidR="003E5B22" w:rsidTr="00991A1F">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 w:val="24"/>
                <w:szCs w:val="24"/>
              </w:rPr>
            </w:pP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6195C">
            <w:pPr>
              <w:pStyle w:val="Parasts1"/>
              <w:spacing w:line="249" w:lineRule="auto"/>
            </w:pPr>
            <w:r>
              <w:t>speciālās pamatizglītības programmā izglītojamajiem ar smagiem garīgās attīstības traucējumiem vai vairākiem smagiem attīstības traucējumiem, programmas kods 21015911</w:t>
            </w:r>
          </w:p>
        </w:tc>
      </w:tr>
      <w:tr w:rsidR="003E5B22" w:rsidTr="00991A1F">
        <w:trPr>
          <w:trHeight w:val="301"/>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AC1" w:rsidRDefault="007B4AC1">
            <w:pPr>
              <w:pStyle w:val="Parasts1"/>
              <w:spacing w:line="249" w:lineRule="auto"/>
              <w:jc w:val="both"/>
              <w:rPr>
                <w:szCs w:val="22"/>
              </w:rPr>
            </w:pPr>
          </w:p>
        </w:tc>
        <w:tc>
          <w:tcPr>
            <w:tcW w:w="786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B4AC1" w:rsidRDefault="007B4AC1">
            <w:pPr>
              <w:pStyle w:val="Parasts1"/>
              <w:spacing w:line="249" w:lineRule="auto"/>
              <w:jc w:val="both"/>
              <w:rPr>
                <w:szCs w:val="22"/>
              </w:rPr>
            </w:pPr>
          </w:p>
        </w:tc>
      </w:tr>
      <w:tr w:rsidR="007D18DB" w:rsidTr="008F2B35">
        <w:trPr>
          <w:trHeight w:val="1860"/>
        </w:trPr>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D18DB" w:rsidRDefault="007D18DB" w:rsidP="007D18DB">
            <w:pPr>
              <w:pStyle w:val="Parasts1"/>
              <w:spacing w:line="249" w:lineRule="auto"/>
              <w:rPr>
                <w:sz w:val="24"/>
                <w:szCs w:val="24"/>
              </w:rPr>
            </w:pPr>
            <w:r>
              <w:rPr>
                <w:sz w:val="24"/>
                <w:szCs w:val="24"/>
              </w:rPr>
              <w:t xml:space="preserve">Skolēna  </w:t>
            </w: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D18DB" w:rsidRDefault="00991A1F" w:rsidP="007D18DB">
            <w:pPr>
              <w:pStyle w:val="Parasts1"/>
              <w:spacing w:line="249" w:lineRule="auto"/>
              <w:rPr>
                <w:sz w:val="24"/>
                <w:szCs w:val="24"/>
              </w:rPr>
            </w:pPr>
            <w:r>
              <w:rPr>
                <w:sz w:val="24"/>
                <w:szCs w:val="24"/>
              </w:rPr>
              <w:t>m</w:t>
            </w:r>
            <w:bookmarkStart w:id="0" w:name="_GoBack"/>
            <w:bookmarkEnd w:id="0"/>
            <w:r w:rsidR="007D18DB">
              <w:rPr>
                <w:sz w:val="24"/>
                <w:szCs w:val="24"/>
              </w:rPr>
              <w:t>ātes/ aizbildnes vārds, uzvārds …………..………………….……………….</w:t>
            </w:r>
          </w:p>
          <w:p w:rsidR="007D18DB" w:rsidRDefault="007D18DB" w:rsidP="007D18DB">
            <w:pPr>
              <w:pStyle w:val="Parasts1"/>
              <w:spacing w:line="249" w:lineRule="auto"/>
              <w:rPr>
                <w:sz w:val="24"/>
                <w:szCs w:val="24"/>
              </w:rPr>
            </w:pPr>
            <w:r>
              <w:rPr>
                <w:sz w:val="24"/>
                <w:szCs w:val="24"/>
              </w:rPr>
              <w:t>tālrunis ……………………………..… …… .………..……………………….</w:t>
            </w:r>
          </w:p>
          <w:p w:rsidR="007D18DB" w:rsidRDefault="007D18DB" w:rsidP="007D18DB">
            <w:pPr>
              <w:pStyle w:val="Parasts1"/>
              <w:spacing w:line="249" w:lineRule="auto"/>
              <w:rPr>
                <w:sz w:val="24"/>
                <w:szCs w:val="24"/>
              </w:rPr>
            </w:pPr>
          </w:p>
          <w:p w:rsidR="007D18DB" w:rsidRDefault="007D18DB" w:rsidP="007D18DB">
            <w:pPr>
              <w:pStyle w:val="Parasts1"/>
              <w:spacing w:line="249" w:lineRule="auto"/>
              <w:rPr>
                <w:sz w:val="24"/>
                <w:szCs w:val="24"/>
              </w:rPr>
            </w:pPr>
            <w:r>
              <w:rPr>
                <w:sz w:val="24"/>
                <w:szCs w:val="24"/>
              </w:rPr>
              <w:t>tēva/ aizbildņa vārds, uzvārds ……………………………….………………..</w:t>
            </w:r>
          </w:p>
          <w:p w:rsidR="007D18DB" w:rsidRDefault="007D18DB" w:rsidP="007D18DB">
            <w:pPr>
              <w:pStyle w:val="Parasts1"/>
              <w:spacing w:line="249" w:lineRule="auto"/>
              <w:rPr>
                <w:sz w:val="24"/>
                <w:szCs w:val="24"/>
              </w:rPr>
            </w:pPr>
            <w:r>
              <w:rPr>
                <w:sz w:val="24"/>
                <w:szCs w:val="24"/>
              </w:rPr>
              <w:t>tālrunis ……………………………</w:t>
            </w:r>
            <w:r w:rsidR="002F1718">
              <w:rPr>
                <w:sz w:val="24"/>
                <w:szCs w:val="24"/>
              </w:rPr>
              <w:t>….</w:t>
            </w:r>
            <w:r>
              <w:rPr>
                <w:sz w:val="24"/>
                <w:szCs w:val="24"/>
              </w:rPr>
              <w:t xml:space="preserve">……………….……………………. </w:t>
            </w:r>
          </w:p>
          <w:p w:rsidR="007D18DB" w:rsidRDefault="007D18DB" w:rsidP="008F2B35">
            <w:pPr>
              <w:pStyle w:val="Parasts1"/>
              <w:spacing w:line="249" w:lineRule="auto"/>
              <w:rPr>
                <w:sz w:val="24"/>
                <w:szCs w:val="24"/>
              </w:rPr>
            </w:pPr>
            <w:r>
              <w:rPr>
                <w:sz w:val="24"/>
                <w:szCs w:val="24"/>
              </w:rPr>
              <w:t xml:space="preserve">              </w:t>
            </w:r>
          </w:p>
        </w:tc>
      </w:tr>
      <w:tr w:rsidR="007D18DB" w:rsidTr="00991A1F">
        <w:trPr>
          <w:trHeight w:val="1860"/>
        </w:trPr>
        <w:tc>
          <w:tcPr>
            <w:tcW w:w="885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D18DB" w:rsidRDefault="007D18DB" w:rsidP="007D18DB">
            <w:pPr>
              <w:pStyle w:val="Parasts1"/>
              <w:spacing w:line="249" w:lineRule="auto"/>
              <w:rPr>
                <w:sz w:val="24"/>
                <w:szCs w:val="24"/>
              </w:rPr>
            </w:pPr>
          </w:p>
          <w:p w:rsidR="008F2B35" w:rsidRDefault="008F2B35" w:rsidP="007D18DB">
            <w:pPr>
              <w:pStyle w:val="Parasts1"/>
              <w:spacing w:line="249" w:lineRule="auto"/>
              <w:rPr>
                <w:sz w:val="24"/>
                <w:szCs w:val="24"/>
              </w:rPr>
            </w:pPr>
            <w:r>
              <w:rPr>
                <w:sz w:val="24"/>
                <w:szCs w:val="24"/>
              </w:rPr>
              <w:t xml:space="preserve">Pirmskolas izglītības iestāde, kurā apgūst vai apguvis </w:t>
            </w:r>
            <w:r w:rsidR="004E1299">
              <w:rPr>
                <w:sz w:val="24"/>
                <w:szCs w:val="24"/>
              </w:rPr>
              <w:t xml:space="preserve">obligāto piecgadīgo un sešgadīgo bērnu </w:t>
            </w:r>
            <w:r w:rsidR="00991A1F">
              <w:rPr>
                <w:sz w:val="24"/>
                <w:szCs w:val="24"/>
              </w:rPr>
              <w:t xml:space="preserve">sagatavošanas programmu pamatizglītības apguvei ……………………………… </w:t>
            </w:r>
          </w:p>
          <w:p w:rsidR="00991A1F" w:rsidRDefault="00991A1F" w:rsidP="007D18DB">
            <w:pPr>
              <w:pStyle w:val="Parasts1"/>
              <w:spacing w:line="249" w:lineRule="auto"/>
              <w:rPr>
                <w:sz w:val="24"/>
                <w:szCs w:val="24"/>
              </w:rPr>
            </w:pPr>
            <w:r>
              <w:rPr>
                <w:sz w:val="24"/>
                <w:szCs w:val="24"/>
              </w:rPr>
              <w:t xml:space="preserve">  …………………………………………………………………………………………..</w:t>
            </w:r>
          </w:p>
        </w:tc>
      </w:tr>
      <w:tr w:rsidR="003E5B22" w:rsidTr="00991A1F">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78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E5B22" w:rsidRDefault="0036195C">
            <w:pPr>
              <w:pStyle w:val="Parasts1"/>
              <w:spacing w:line="249" w:lineRule="auto"/>
              <w:rPr>
                <w:szCs w:val="22"/>
              </w:rPr>
            </w:pPr>
            <w:r>
              <w:rPr>
                <w:szCs w:val="22"/>
              </w:rPr>
              <w:t>*Esmu izmantojis/-</w:t>
            </w:r>
            <w:proofErr w:type="spellStart"/>
            <w:r>
              <w:rPr>
                <w:szCs w:val="22"/>
              </w:rPr>
              <w:t>usi</w:t>
            </w:r>
            <w:proofErr w:type="spellEnd"/>
            <w:r>
              <w:rPr>
                <w:szCs w:val="22"/>
              </w:rPr>
              <w:t xml:space="preserve"> tiesības iepazīties ar Aizkraukles novada vidusskolas</w:t>
            </w:r>
          </w:p>
          <w:p w:rsidR="003E5B22" w:rsidRDefault="0036195C">
            <w:pPr>
              <w:pStyle w:val="Parasts1"/>
              <w:spacing w:line="249" w:lineRule="auto"/>
            </w:pPr>
            <w:r>
              <w:rPr>
                <w:rStyle w:val="Noklusjumarindkopasfonts1"/>
                <w:szCs w:val="22"/>
              </w:rPr>
              <w:t xml:space="preserve"> reģistrācijas apliecību, izglītības programmas mācību priekšmetu un stundu plānu, skolas nolikumu, iekšējās kārtības noteikumiem.</w:t>
            </w:r>
          </w:p>
        </w:tc>
      </w:tr>
      <w:tr w:rsidR="003E5B22" w:rsidTr="00991A1F">
        <w:tc>
          <w:tcPr>
            <w:tcW w:w="990" w:type="dxa"/>
            <w:tcBorders>
              <w:top w:val="single" w:sz="4" w:space="0" w:color="auto"/>
            </w:tcBorders>
            <w:shd w:val="clear" w:color="auto" w:fill="auto"/>
            <w:tcMar>
              <w:top w:w="0" w:type="dxa"/>
              <w:left w:w="108" w:type="dxa"/>
              <w:bottom w:w="0" w:type="dxa"/>
              <w:right w:w="108" w:type="dxa"/>
            </w:tcMar>
          </w:tcPr>
          <w:p w:rsidR="003E5B22" w:rsidRDefault="003E5B22">
            <w:pPr>
              <w:pStyle w:val="Parasts1"/>
              <w:spacing w:line="249" w:lineRule="auto"/>
              <w:jc w:val="both"/>
              <w:rPr>
                <w:szCs w:val="22"/>
              </w:rPr>
            </w:pPr>
          </w:p>
        </w:tc>
        <w:tc>
          <w:tcPr>
            <w:tcW w:w="7867" w:type="dxa"/>
            <w:tcBorders>
              <w:top w:val="single" w:sz="4" w:space="0" w:color="auto"/>
            </w:tcBorders>
            <w:shd w:val="clear" w:color="auto" w:fill="auto"/>
            <w:tcMar>
              <w:top w:w="0" w:type="dxa"/>
              <w:left w:w="108" w:type="dxa"/>
              <w:bottom w:w="0" w:type="dxa"/>
              <w:right w:w="108" w:type="dxa"/>
            </w:tcMar>
          </w:tcPr>
          <w:p w:rsidR="00017780" w:rsidRDefault="00017780">
            <w:pPr>
              <w:pStyle w:val="Parasts1"/>
              <w:spacing w:line="249" w:lineRule="auto"/>
              <w:rPr>
                <w:szCs w:val="22"/>
                <w:vertAlign w:val="superscript"/>
              </w:rPr>
            </w:pPr>
          </w:p>
        </w:tc>
      </w:tr>
    </w:tbl>
    <w:p w:rsidR="003E5B22" w:rsidRDefault="0036195C">
      <w:pPr>
        <w:pStyle w:val="Parasts1"/>
        <w:jc w:val="both"/>
        <w:rPr>
          <w:bCs/>
          <w:szCs w:val="22"/>
          <w:lang w:eastAsia="lv-LV"/>
        </w:rPr>
      </w:pPr>
      <w:r>
        <w:rPr>
          <w:bCs/>
          <w:szCs w:val="22"/>
          <w:lang w:eastAsia="lv-LV"/>
        </w:rPr>
        <w:lastRenderedPageBreak/>
        <w:t>Informāciju par bērna uzņemšanu izglītības iestādē vēlos saņemt uz iesniegumā norādīto:</w:t>
      </w:r>
    </w:p>
    <w:p w:rsidR="003E5B22" w:rsidRDefault="0036195C" w:rsidP="00EA699F">
      <w:pPr>
        <w:pStyle w:val="Parasts1"/>
        <w:numPr>
          <w:ilvl w:val="0"/>
          <w:numId w:val="2"/>
        </w:numPr>
        <w:jc w:val="both"/>
        <w:rPr>
          <w:rStyle w:val="Noklusjumarindkopasfonts1"/>
          <w:bCs/>
          <w:szCs w:val="22"/>
          <w:lang w:eastAsia="lv-LV"/>
        </w:rPr>
      </w:pPr>
      <w:r>
        <w:rPr>
          <w:rStyle w:val="Noklusjumarindkopasfonts1"/>
          <w:bCs/>
          <w:szCs w:val="22"/>
          <w:lang w:eastAsia="lv-LV"/>
        </w:rPr>
        <w:t>Elektronisko pasta adresi</w:t>
      </w:r>
    </w:p>
    <w:p w:rsidR="00EA699F" w:rsidRDefault="00EA699F" w:rsidP="00EA699F">
      <w:pPr>
        <w:pStyle w:val="Parasts1"/>
        <w:numPr>
          <w:ilvl w:val="0"/>
          <w:numId w:val="2"/>
        </w:numPr>
        <w:jc w:val="both"/>
      </w:pPr>
      <w:r>
        <w:t xml:space="preserve"> ____________________________________________</w:t>
      </w:r>
    </w:p>
    <w:p w:rsidR="003E5B22" w:rsidRDefault="003E5B22">
      <w:pPr>
        <w:pStyle w:val="Parasts1"/>
        <w:jc w:val="both"/>
        <w:rPr>
          <w:b/>
          <w:sz w:val="18"/>
          <w:szCs w:val="18"/>
          <w:lang w:eastAsia="lv-LV"/>
        </w:rPr>
      </w:pPr>
    </w:p>
    <w:p w:rsidR="00017780" w:rsidRDefault="00017780">
      <w:pPr>
        <w:pStyle w:val="Parasts1"/>
        <w:jc w:val="both"/>
        <w:rPr>
          <w:b/>
          <w:sz w:val="18"/>
          <w:szCs w:val="18"/>
          <w:lang w:eastAsia="lv-LV"/>
        </w:rPr>
      </w:pPr>
    </w:p>
    <w:p w:rsidR="003E5B22" w:rsidRDefault="007D18DB">
      <w:pPr>
        <w:pStyle w:val="Parasts1"/>
        <w:jc w:val="both"/>
        <w:rPr>
          <w:bCs/>
          <w:szCs w:val="22"/>
          <w:lang w:eastAsia="lv-LV"/>
        </w:rPr>
      </w:pPr>
      <w:r>
        <w:rPr>
          <w:bCs/>
          <w:szCs w:val="22"/>
          <w:lang w:eastAsia="lv-LV"/>
        </w:rPr>
        <w:t xml:space="preserve">Informējam, ka </w:t>
      </w:r>
      <w:r w:rsidR="0036195C">
        <w:rPr>
          <w:bCs/>
          <w:szCs w:val="22"/>
          <w:lang w:eastAsia="lv-LV"/>
        </w:rPr>
        <w:t>Izglītības iestādes pasākumu laikā skolēns var tikt fotografēts vai filmēts, foto materiāls var tikt izmantots Izglītības iestādes informatīvajos materiālos un sociālajos tīklos.</w:t>
      </w:r>
    </w:p>
    <w:p w:rsidR="00017780" w:rsidRDefault="00017780" w:rsidP="007D18DB">
      <w:pPr>
        <w:pStyle w:val="Parasts1"/>
        <w:ind w:left="720"/>
        <w:jc w:val="both"/>
      </w:pPr>
    </w:p>
    <w:p w:rsidR="003E5B22" w:rsidRDefault="003E5B22">
      <w:pPr>
        <w:pStyle w:val="Parasts1"/>
        <w:jc w:val="both"/>
        <w:rPr>
          <w:b/>
          <w:szCs w:val="22"/>
          <w:lang w:eastAsia="lv-LV"/>
        </w:rPr>
      </w:pPr>
    </w:p>
    <w:p w:rsidR="003E5B22" w:rsidRDefault="0036195C">
      <w:pPr>
        <w:pStyle w:val="Parasts1"/>
        <w:jc w:val="both"/>
        <w:rPr>
          <w:bCs/>
          <w:szCs w:val="22"/>
          <w:lang w:eastAsia="lv-LV"/>
        </w:rPr>
      </w:pPr>
      <w:r>
        <w:rPr>
          <w:bCs/>
          <w:szCs w:val="22"/>
          <w:lang w:eastAsia="lv-LV"/>
        </w:rPr>
        <w:t>Iesniegtie dati tiks reģistrēti apstrādei Valsts izglītības informācijas sistēmā (VIIS)</w:t>
      </w:r>
      <w:r w:rsidR="00991A1F">
        <w:rPr>
          <w:bCs/>
          <w:szCs w:val="22"/>
          <w:lang w:eastAsia="lv-LV"/>
        </w:rPr>
        <w:t xml:space="preserve"> un E-klase, </w:t>
      </w:r>
      <w:r>
        <w:rPr>
          <w:bCs/>
          <w:szCs w:val="22"/>
          <w:lang w:eastAsia="lv-LV"/>
        </w:rPr>
        <w:t xml:space="preserve"> lai nodrošinātu valsts, pašvaldību un izglītības iestāžu funkciju īstenošanu izglītības jomā.</w:t>
      </w:r>
    </w:p>
    <w:p w:rsidR="003E5B22" w:rsidRDefault="003E5B22">
      <w:pPr>
        <w:pStyle w:val="Parasts1"/>
        <w:jc w:val="both"/>
        <w:rPr>
          <w:bCs/>
          <w:szCs w:val="22"/>
          <w:lang w:eastAsia="lv-LV"/>
        </w:rPr>
      </w:pPr>
    </w:p>
    <w:p w:rsidR="003E5B22" w:rsidRDefault="0036195C">
      <w:pPr>
        <w:pStyle w:val="Parasts1"/>
        <w:jc w:val="both"/>
        <w:rPr>
          <w:bCs/>
          <w:szCs w:val="22"/>
          <w:lang w:eastAsia="lv-LV"/>
        </w:rPr>
      </w:pPr>
      <w:r>
        <w:rPr>
          <w:bCs/>
          <w:szCs w:val="22"/>
          <w:lang w:eastAsia="lv-LV"/>
        </w:rPr>
        <w:t>Iesniegumam pievienotie dokumenti, ja tādi ir:</w:t>
      </w:r>
    </w:p>
    <w:p w:rsidR="003E5B22" w:rsidRDefault="0036195C">
      <w:pPr>
        <w:pStyle w:val="Parasts1"/>
        <w:jc w:val="both"/>
        <w:rPr>
          <w:bCs/>
          <w:szCs w:val="22"/>
          <w:lang w:eastAsia="lv-LV"/>
        </w:rPr>
      </w:pPr>
      <w:r>
        <w:rPr>
          <w:bCs/>
          <w:szCs w:val="22"/>
          <w:lang w:eastAsia="lv-LV"/>
        </w:rPr>
        <w:t>________________________________________________________________________________________________________________________________________________________________</w:t>
      </w:r>
    </w:p>
    <w:p w:rsidR="003E5B22" w:rsidRDefault="00EA699F">
      <w:pPr>
        <w:pStyle w:val="Parasts1"/>
        <w:jc w:val="both"/>
        <w:rPr>
          <w:bCs/>
          <w:szCs w:val="22"/>
          <w:lang w:eastAsia="lv-LV"/>
        </w:rPr>
      </w:pPr>
      <w:r>
        <w:rPr>
          <w:bCs/>
          <w:szCs w:val="22"/>
          <w:lang w:eastAsia="lv-LV"/>
        </w:rPr>
        <w:t>________________________________________________________________________________</w:t>
      </w:r>
    </w:p>
    <w:p w:rsidR="00EA699F" w:rsidRDefault="00EA699F">
      <w:pPr>
        <w:pStyle w:val="Parasts1"/>
        <w:jc w:val="both"/>
        <w:rPr>
          <w:bCs/>
          <w:szCs w:val="22"/>
          <w:lang w:eastAsia="lv-LV"/>
        </w:rPr>
      </w:pPr>
      <w:r>
        <w:rPr>
          <w:bCs/>
          <w:szCs w:val="22"/>
          <w:lang w:eastAsia="lv-LV"/>
        </w:rPr>
        <w:t>________________________________________________________________________________</w:t>
      </w:r>
    </w:p>
    <w:p w:rsidR="003E5B22" w:rsidRDefault="003E5B22">
      <w:pPr>
        <w:pStyle w:val="Parasts1"/>
        <w:jc w:val="both"/>
        <w:rPr>
          <w:bCs/>
          <w:szCs w:val="22"/>
          <w:lang w:eastAsia="lv-LV"/>
        </w:rPr>
      </w:pPr>
    </w:p>
    <w:p w:rsidR="003E5B22" w:rsidRDefault="003E5B22">
      <w:pPr>
        <w:pStyle w:val="Parasts1"/>
        <w:jc w:val="both"/>
        <w:rPr>
          <w:bCs/>
          <w:szCs w:val="22"/>
          <w:lang w:eastAsia="lv-LV"/>
        </w:rPr>
      </w:pPr>
    </w:p>
    <w:p w:rsidR="003E5B22" w:rsidRDefault="003E5B22">
      <w:pPr>
        <w:pStyle w:val="Parasts1"/>
        <w:jc w:val="both"/>
        <w:rPr>
          <w:b/>
          <w:sz w:val="18"/>
          <w:szCs w:val="18"/>
          <w:lang w:eastAsia="lv-LV"/>
        </w:rPr>
      </w:pPr>
    </w:p>
    <w:p w:rsidR="003E5B22" w:rsidRDefault="0036195C">
      <w:pPr>
        <w:pStyle w:val="Parasts1"/>
        <w:jc w:val="both"/>
        <w:rPr>
          <w:b/>
          <w:sz w:val="18"/>
          <w:szCs w:val="18"/>
          <w:lang w:eastAsia="lv-LV"/>
        </w:rPr>
      </w:pPr>
      <w:r>
        <w:rPr>
          <w:b/>
          <w:sz w:val="18"/>
          <w:szCs w:val="18"/>
          <w:lang w:eastAsia="lv-LV"/>
        </w:rPr>
        <w:t>Informācijai/Privātuma atruna:</w:t>
      </w:r>
    </w:p>
    <w:p w:rsidR="003E5B22" w:rsidRDefault="0036195C">
      <w:pPr>
        <w:pStyle w:val="Parasts1"/>
        <w:ind w:firstLine="720"/>
        <w:jc w:val="both"/>
      </w:pPr>
      <w:r>
        <w:rPr>
          <w:rStyle w:val="Noklusjumarindkopasfonts1"/>
          <w:sz w:val="18"/>
          <w:szCs w:val="18"/>
          <w:lang w:eastAsia="lv-LV"/>
        </w:rPr>
        <w:t xml:space="preserve">Pārzinis - Aizkraukles novada pašvaldība, adrese: Lāčplēša iela 1, Aizkraukle, Aizkraukles novads, LV-5101, tālrunis: 65133925, e-pasta adrese: </w:t>
      </w:r>
      <w:hyperlink r:id="rId7" w:history="1">
        <w:r>
          <w:rPr>
            <w:rStyle w:val="Hipersaite1"/>
            <w:color w:val="auto"/>
            <w:sz w:val="18"/>
            <w:szCs w:val="18"/>
            <w:u w:val="none"/>
            <w:lang w:eastAsia="lv-LV"/>
          </w:rPr>
          <w:t>dome@aizkraukle.lv</w:t>
        </w:r>
      </w:hyperlink>
      <w:r>
        <w:rPr>
          <w:rStyle w:val="Noklusjumarindkopasfonts1"/>
          <w:sz w:val="18"/>
          <w:szCs w:val="18"/>
          <w:lang w:eastAsia="lv-LV"/>
        </w:rPr>
        <w:t xml:space="preserve">. </w:t>
      </w:r>
    </w:p>
    <w:p w:rsidR="003E5B22" w:rsidRDefault="0036195C">
      <w:pPr>
        <w:pStyle w:val="Parasts1"/>
        <w:ind w:firstLine="720"/>
        <w:jc w:val="both"/>
        <w:rPr>
          <w:sz w:val="18"/>
          <w:szCs w:val="18"/>
          <w:lang w:eastAsia="lv-LV"/>
        </w:rPr>
      </w:pPr>
      <w:r>
        <w:rPr>
          <w:sz w:val="18"/>
          <w:szCs w:val="18"/>
          <w:lang w:eastAsia="lv-LV"/>
        </w:rPr>
        <w:t>Jūsu iesniegumā norādītie personas dati tiks reģistrēti apstrādei Valsts izglītības informācijas sistēmā (VIIS). Informācijas apstrādes mērķis ir pašvaldības un izglītības funkciju veikšana.</w:t>
      </w:r>
    </w:p>
    <w:p w:rsidR="003E5B22" w:rsidRDefault="0036195C">
      <w:pPr>
        <w:pStyle w:val="Parasts1"/>
        <w:ind w:firstLine="720"/>
        <w:jc w:val="both"/>
      </w:pPr>
      <w:r>
        <w:rPr>
          <w:rStyle w:val="Noklusjumarindkopasfonts1"/>
          <w:sz w:val="18"/>
          <w:szCs w:val="18"/>
          <w:lang w:eastAsia="lv-LV"/>
        </w:rPr>
        <w:t xml:space="preserve">Tiesiskais pamats – pārziņa iestādes juridiskie </w:t>
      </w:r>
      <w:r>
        <w:rPr>
          <w:rStyle w:val="Noklusjumarindkopasfonts1"/>
          <w:color w:val="000000"/>
          <w:sz w:val="18"/>
          <w:szCs w:val="18"/>
          <w:lang w:eastAsia="lv-LV"/>
        </w:rPr>
        <w:t>pienākumi (Vispārīgā datu aizsardzības regulas 6. panta 1. punkta c) apakšpunkts), 10.06.1999. Vispārējās izglītības likums, 11.01.2022. Ministru kabineta noteikumi Nr.11 “</w:t>
      </w:r>
      <w:r>
        <w:rPr>
          <w:rStyle w:val="Noklusjumarindkopasfonts1"/>
          <w:sz w:val="18"/>
          <w:szCs w:val="18"/>
          <w:lang w:eastAsia="lv-LV"/>
        </w:rPr>
        <w:t xml:space="preserve">Kārtība, kādā izglītojamie tiek uzņemti vispārējās izglītības programmās un atskaitīti no tām, kā arī obligātās prasības izglītojamo pārcelšanai nākamajā klasē”, Ministru kabineta 25.06.2019. noteikumiem Nr. 276 “Valsts izglītības informācijas sistēmas noteikumi”, 10.08.2021. </w:t>
      </w:r>
      <w:r>
        <w:rPr>
          <w:rStyle w:val="Noklusjumarindkopasfonts1"/>
          <w:color w:val="000000"/>
          <w:sz w:val="18"/>
          <w:szCs w:val="18"/>
          <w:lang w:eastAsia="lv-LV"/>
        </w:rPr>
        <w:t>Ministru kabineta noteikumi Nr. 528 “Vispārējās izglītības iestāžu un profesionālās izglītības iestāžu pedagoģiskā procesa un eksaminācijas centru profesionālās kvalifikācijas ieguves organizēšanai obligāti nepieciešamā dokumentācija”.</w:t>
      </w:r>
    </w:p>
    <w:p w:rsidR="003E5B22" w:rsidRDefault="0036195C">
      <w:pPr>
        <w:pStyle w:val="Parasts1"/>
        <w:ind w:firstLine="720"/>
        <w:jc w:val="both"/>
        <w:rPr>
          <w:sz w:val="18"/>
          <w:szCs w:val="18"/>
          <w:lang w:eastAsia="lv-LV"/>
        </w:rPr>
      </w:pPr>
      <w:r>
        <w:rPr>
          <w:sz w:val="18"/>
          <w:szCs w:val="18"/>
          <w:lang w:eastAsia="lv-LV"/>
        </w:rPr>
        <w:t>Personas dati tiks glabāti saskaņā ar Arhīvu likumu un lietu nomenklatūrā noteiktajiem dokumentu glabāšanas termiņiem: 5 gadi pēc izglītība iestādes beigšanas.</w:t>
      </w:r>
    </w:p>
    <w:p w:rsidR="003E5B22" w:rsidRDefault="0036195C">
      <w:pPr>
        <w:pStyle w:val="Parasts1"/>
        <w:ind w:firstLine="720"/>
        <w:jc w:val="both"/>
        <w:rPr>
          <w:sz w:val="18"/>
          <w:szCs w:val="18"/>
          <w:lang w:eastAsia="lv-LV"/>
        </w:rPr>
      </w:pPr>
      <w:r>
        <w:rPr>
          <w:sz w:val="18"/>
          <w:szCs w:val="18"/>
          <w:lang w:eastAsia="lv-LV"/>
        </w:rPr>
        <w:t xml:space="preserve">Informējam, ka Jums kā datu subjektam ir tiesības: </w:t>
      </w:r>
    </w:p>
    <w:p w:rsidR="003E5B22" w:rsidRDefault="0036195C">
      <w:pPr>
        <w:pStyle w:val="Parasts1"/>
        <w:ind w:firstLine="720"/>
        <w:jc w:val="both"/>
        <w:rPr>
          <w:sz w:val="18"/>
          <w:szCs w:val="18"/>
        </w:rPr>
      </w:pPr>
      <w:r>
        <w:rPr>
          <w:sz w:val="18"/>
          <w:szCs w:val="18"/>
        </w:rPr>
        <w:t>*pieprasīt Pārziņa iestādei piekļūt Jūsu kā datu subjekta apstrādātajiem personas datiem, lūgt neprecīzo personas datu labošanu (iesniedzot pamatojumu Jūsu lūgumam), kā arī citas tiesības atbilstoši Vispārīgā datu aizsardzības regulas 15. - 22. panta nosacījumiem</w:t>
      </w:r>
    </w:p>
    <w:p w:rsidR="003E5B22" w:rsidRDefault="0036195C">
      <w:pPr>
        <w:pStyle w:val="Parasts1"/>
        <w:ind w:firstLine="720"/>
        <w:jc w:val="both"/>
        <w:rPr>
          <w:sz w:val="18"/>
          <w:szCs w:val="18"/>
        </w:rPr>
      </w:pPr>
      <w:r>
        <w:rPr>
          <w:sz w:val="18"/>
          <w:szCs w:val="18"/>
        </w:rPr>
        <w:t>*Iesniegt sūdzību par nelikumīgu Jūsu personas datu apstrādi  uzraudzības iestādē (Datu valsts inspekcijā).</w:t>
      </w:r>
    </w:p>
    <w:p w:rsidR="003E5B22" w:rsidRDefault="003E5B22">
      <w:pPr>
        <w:pStyle w:val="Parasts1"/>
        <w:ind w:firstLine="720"/>
        <w:jc w:val="both"/>
        <w:rPr>
          <w:sz w:val="17"/>
          <w:szCs w:val="17"/>
        </w:rPr>
      </w:pPr>
    </w:p>
    <w:tbl>
      <w:tblPr>
        <w:tblW w:w="9056" w:type="dxa"/>
        <w:tblCellMar>
          <w:left w:w="10" w:type="dxa"/>
          <w:right w:w="10" w:type="dxa"/>
        </w:tblCellMar>
        <w:tblLook w:val="0000" w:firstRow="0" w:lastRow="0" w:firstColumn="0" w:lastColumn="0" w:noHBand="0" w:noVBand="0"/>
      </w:tblPr>
      <w:tblGrid>
        <w:gridCol w:w="1127"/>
        <w:gridCol w:w="1236"/>
        <w:gridCol w:w="2133"/>
        <w:gridCol w:w="3177"/>
        <w:gridCol w:w="1383"/>
      </w:tblGrid>
      <w:tr w:rsidR="003E5B22">
        <w:tc>
          <w:tcPr>
            <w:tcW w:w="1127" w:type="dxa"/>
            <w:shd w:val="clear" w:color="auto" w:fill="auto"/>
            <w:tcMar>
              <w:top w:w="0" w:type="dxa"/>
              <w:left w:w="108" w:type="dxa"/>
              <w:bottom w:w="0" w:type="dxa"/>
              <w:right w:w="108" w:type="dxa"/>
            </w:tcMar>
          </w:tcPr>
          <w:p w:rsidR="003E5B22" w:rsidRDefault="003E5B22">
            <w:pPr>
              <w:pStyle w:val="Parasts1"/>
              <w:spacing w:line="249" w:lineRule="auto"/>
              <w:jc w:val="both"/>
              <w:rPr>
                <w:b/>
                <w:sz w:val="18"/>
                <w:szCs w:val="18"/>
              </w:rPr>
            </w:pPr>
          </w:p>
          <w:p w:rsidR="003E5B22" w:rsidRDefault="003E5B22">
            <w:pPr>
              <w:pStyle w:val="Parasts1"/>
              <w:spacing w:line="249" w:lineRule="auto"/>
              <w:jc w:val="both"/>
              <w:rPr>
                <w:b/>
                <w:sz w:val="18"/>
                <w:szCs w:val="18"/>
              </w:rPr>
            </w:pPr>
          </w:p>
          <w:p w:rsidR="003E5B22" w:rsidRDefault="003E5B22">
            <w:pPr>
              <w:pStyle w:val="Parasts1"/>
              <w:spacing w:line="249" w:lineRule="auto"/>
              <w:jc w:val="both"/>
              <w:rPr>
                <w:b/>
                <w:sz w:val="18"/>
                <w:szCs w:val="18"/>
              </w:rPr>
            </w:pPr>
          </w:p>
          <w:p w:rsidR="003E5B22" w:rsidRDefault="003E5B22">
            <w:pPr>
              <w:pStyle w:val="Parasts1"/>
              <w:spacing w:line="249" w:lineRule="auto"/>
              <w:jc w:val="both"/>
              <w:rPr>
                <w:b/>
                <w:sz w:val="18"/>
                <w:szCs w:val="18"/>
              </w:rPr>
            </w:pPr>
          </w:p>
          <w:p w:rsidR="003E5B22" w:rsidRDefault="003E5B22">
            <w:pPr>
              <w:pStyle w:val="Parasts1"/>
              <w:spacing w:line="249" w:lineRule="auto"/>
              <w:jc w:val="both"/>
              <w:rPr>
                <w:b/>
                <w:sz w:val="18"/>
                <w:szCs w:val="18"/>
              </w:rPr>
            </w:pPr>
          </w:p>
          <w:p w:rsidR="003E5B22" w:rsidRDefault="0036195C">
            <w:pPr>
              <w:pStyle w:val="Parasts1"/>
              <w:spacing w:line="249" w:lineRule="auto"/>
              <w:jc w:val="both"/>
              <w:rPr>
                <w:b/>
                <w:sz w:val="18"/>
                <w:szCs w:val="18"/>
              </w:rPr>
            </w:pPr>
            <w:r>
              <w:rPr>
                <w:b/>
                <w:sz w:val="18"/>
                <w:szCs w:val="18"/>
              </w:rPr>
              <w:t>202</w:t>
            </w:r>
            <w:r w:rsidR="00EA699F">
              <w:rPr>
                <w:b/>
                <w:sz w:val="18"/>
                <w:szCs w:val="18"/>
              </w:rPr>
              <w:t>5</w:t>
            </w:r>
            <w:r>
              <w:rPr>
                <w:b/>
                <w:sz w:val="18"/>
                <w:szCs w:val="18"/>
              </w:rPr>
              <w:t>.gada</w:t>
            </w:r>
          </w:p>
        </w:tc>
        <w:tc>
          <w:tcPr>
            <w:tcW w:w="1236"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rPr>
                <w:sz w:val="18"/>
                <w:szCs w:val="18"/>
              </w:rPr>
            </w:pPr>
          </w:p>
        </w:tc>
        <w:tc>
          <w:tcPr>
            <w:tcW w:w="2133" w:type="dxa"/>
            <w:shd w:val="clear" w:color="auto" w:fill="auto"/>
            <w:tcMar>
              <w:top w:w="0" w:type="dxa"/>
              <w:left w:w="108" w:type="dxa"/>
              <w:bottom w:w="0" w:type="dxa"/>
              <w:right w:w="108" w:type="dxa"/>
            </w:tcMar>
          </w:tcPr>
          <w:p w:rsidR="003E5B22" w:rsidRDefault="003E5B22">
            <w:pPr>
              <w:pStyle w:val="Parasts1"/>
              <w:spacing w:line="249" w:lineRule="auto"/>
              <w:jc w:val="both"/>
              <w:rPr>
                <w:sz w:val="18"/>
                <w:szCs w:val="18"/>
              </w:rPr>
            </w:pPr>
          </w:p>
        </w:tc>
        <w:tc>
          <w:tcPr>
            <w:tcW w:w="3177"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sz w:val="18"/>
                <w:szCs w:val="18"/>
              </w:rPr>
            </w:pPr>
          </w:p>
        </w:tc>
        <w:tc>
          <w:tcPr>
            <w:tcW w:w="1383" w:type="dxa"/>
            <w:tcBorders>
              <w:bottom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sz w:val="18"/>
                <w:szCs w:val="18"/>
              </w:rPr>
            </w:pPr>
          </w:p>
        </w:tc>
      </w:tr>
      <w:tr w:rsidR="003E5B22">
        <w:tc>
          <w:tcPr>
            <w:tcW w:w="1127" w:type="dxa"/>
            <w:shd w:val="clear" w:color="auto" w:fill="auto"/>
            <w:tcMar>
              <w:top w:w="0" w:type="dxa"/>
              <w:left w:w="108" w:type="dxa"/>
              <w:bottom w:w="0" w:type="dxa"/>
              <w:right w:w="108" w:type="dxa"/>
            </w:tcMar>
          </w:tcPr>
          <w:p w:rsidR="003E5B22" w:rsidRDefault="003E5B22">
            <w:pPr>
              <w:pStyle w:val="Parasts1"/>
              <w:spacing w:line="249" w:lineRule="auto"/>
              <w:jc w:val="both"/>
              <w:rPr>
                <w:sz w:val="18"/>
                <w:szCs w:val="18"/>
              </w:rPr>
            </w:pPr>
          </w:p>
        </w:tc>
        <w:tc>
          <w:tcPr>
            <w:tcW w:w="1236" w:type="dxa"/>
            <w:tcBorders>
              <w:top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both"/>
              <w:rPr>
                <w:sz w:val="18"/>
                <w:szCs w:val="18"/>
              </w:rPr>
            </w:pPr>
          </w:p>
        </w:tc>
        <w:tc>
          <w:tcPr>
            <w:tcW w:w="2133" w:type="dxa"/>
            <w:shd w:val="clear" w:color="auto" w:fill="auto"/>
            <w:tcMar>
              <w:top w:w="0" w:type="dxa"/>
              <w:left w:w="108" w:type="dxa"/>
              <w:bottom w:w="0" w:type="dxa"/>
              <w:right w:w="108" w:type="dxa"/>
            </w:tcMar>
          </w:tcPr>
          <w:p w:rsidR="003E5B22" w:rsidRDefault="003E5B22">
            <w:pPr>
              <w:pStyle w:val="Parasts1"/>
              <w:spacing w:line="249" w:lineRule="auto"/>
              <w:jc w:val="both"/>
              <w:rPr>
                <w:sz w:val="18"/>
                <w:szCs w:val="18"/>
              </w:rPr>
            </w:pPr>
          </w:p>
        </w:tc>
        <w:tc>
          <w:tcPr>
            <w:tcW w:w="3177" w:type="dxa"/>
            <w:tcBorders>
              <w:top w:val="single" w:sz="4" w:space="0" w:color="000000"/>
            </w:tcBorders>
            <w:shd w:val="clear" w:color="auto" w:fill="auto"/>
            <w:tcMar>
              <w:top w:w="0" w:type="dxa"/>
              <w:left w:w="108" w:type="dxa"/>
              <w:bottom w:w="0" w:type="dxa"/>
              <w:right w:w="108" w:type="dxa"/>
            </w:tcMar>
          </w:tcPr>
          <w:p w:rsidR="003E5B22" w:rsidRDefault="0036195C">
            <w:pPr>
              <w:pStyle w:val="Parasts1"/>
              <w:spacing w:line="249" w:lineRule="auto"/>
              <w:jc w:val="center"/>
            </w:pPr>
            <w:r>
              <w:rPr>
                <w:rStyle w:val="Noklusjumarindkopasfonts1"/>
                <w:i/>
                <w:szCs w:val="22"/>
                <w:vertAlign w:val="superscript"/>
              </w:rPr>
              <w:t>(iesniedzēja parakst* un paraksta šifrējums)</w:t>
            </w:r>
          </w:p>
        </w:tc>
        <w:tc>
          <w:tcPr>
            <w:tcW w:w="1383" w:type="dxa"/>
            <w:tcBorders>
              <w:top w:val="single" w:sz="4" w:space="0" w:color="000000"/>
            </w:tcBorders>
            <w:shd w:val="clear" w:color="auto" w:fill="auto"/>
            <w:tcMar>
              <w:top w:w="0" w:type="dxa"/>
              <w:left w:w="108" w:type="dxa"/>
              <w:bottom w:w="0" w:type="dxa"/>
              <w:right w:w="108" w:type="dxa"/>
            </w:tcMar>
          </w:tcPr>
          <w:p w:rsidR="003E5B22" w:rsidRDefault="003E5B22">
            <w:pPr>
              <w:pStyle w:val="Parasts1"/>
              <w:spacing w:line="249" w:lineRule="auto"/>
              <w:jc w:val="center"/>
              <w:rPr>
                <w:i/>
                <w:szCs w:val="22"/>
                <w:vertAlign w:val="superscript"/>
              </w:rPr>
            </w:pPr>
          </w:p>
        </w:tc>
      </w:tr>
    </w:tbl>
    <w:p w:rsidR="003E5B22" w:rsidRDefault="003E5B22">
      <w:pPr>
        <w:pStyle w:val="Parasts1"/>
        <w:tabs>
          <w:tab w:val="left" w:pos="7200"/>
        </w:tabs>
      </w:pPr>
    </w:p>
    <w:p w:rsidR="003E5B22" w:rsidRDefault="003E5B22">
      <w:pPr>
        <w:pStyle w:val="Parasts1"/>
      </w:pPr>
    </w:p>
    <w:sectPr w:rsidR="003E5B22">
      <w:pgSz w:w="11906" w:h="16838"/>
      <w:pgMar w:top="1134" w:right="1531" w:bottom="119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51F" w:rsidRDefault="00DD251F">
      <w:pPr>
        <w:spacing w:after="0" w:line="240" w:lineRule="auto"/>
      </w:pPr>
      <w:r>
        <w:separator/>
      </w:r>
    </w:p>
  </w:endnote>
  <w:endnote w:type="continuationSeparator" w:id="0">
    <w:p w:rsidR="00DD251F" w:rsidRDefault="00DD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51F" w:rsidRDefault="00DD251F">
      <w:pPr>
        <w:spacing w:after="0" w:line="240" w:lineRule="auto"/>
      </w:pPr>
      <w:r>
        <w:rPr>
          <w:color w:val="000000"/>
        </w:rPr>
        <w:separator/>
      </w:r>
    </w:p>
  </w:footnote>
  <w:footnote w:type="continuationSeparator" w:id="0">
    <w:p w:rsidR="00DD251F" w:rsidRDefault="00DD2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75pt;height:9.75pt;visibility:visible;mso-wrap-style:square" o:bullet="t">
        <v:imagedata r:id="rId1" o:title=""/>
      </v:shape>
    </w:pict>
  </w:numPicBullet>
  <w:abstractNum w:abstractNumId="0" w15:restartNumberingAfterBreak="0">
    <w:nsid w:val="192129DE"/>
    <w:multiLevelType w:val="multilevel"/>
    <w:tmpl w:val="A956D4A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 w15:restartNumberingAfterBreak="0">
    <w:nsid w:val="43695B33"/>
    <w:multiLevelType w:val="hybridMultilevel"/>
    <w:tmpl w:val="00C02676"/>
    <w:lvl w:ilvl="0" w:tplc="BFB4D574">
      <w:start w:val="1"/>
      <w:numFmt w:val="bullet"/>
      <w:lvlText w:val=""/>
      <w:lvlPicBulletId w:val="0"/>
      <w:lvlJc w:val="left"/>
      <w:pPr>
        <w:tabs>
          <w:tab w:val="num" w:pos="720"/>
        </w:tabs>
        <w:ind w:left="720" w:hanging="360"/>
      </w:pPr>
      <w:rPr>
        <w:rFonts w:ascii="Symbol" w:hAnsi="Symbol" w:hint="default"/>
      </w:rPr>
    </w:lvl>
    <w:lvl w:ilvl="1" w:tplc="490CAB5C" w:tentative="1">
      <w:start w:val="1"/>
      <w:numFmt w:val="bullet"/>
      <w:lvlText w:val=""/>
      <w:lvlJc w:val="left"/>
      <w:pPr>
        <w:tabs>
          <w:tab w:val="num" w:pos="1440"/>
        </w:tabs>
        <w:ind w:left="1440" w:hanging="360"/>
      </w:pPr>
      <w:rPr>
        <w:rFonts w:ascii="Symbol" w:hAnsi="Symbol" w:hint="default"/>
      </w:rPr>
    </w:lvl>
    <w:lvl w:ilvl="2" w:tplc="9C3053C8" w:tentative="1">
      <w:start w:val="1"/>
      <w:numFmt w:val="bullet"/>
      <w:lvlText w:val=""/>
      <w:lvlJc w:val="left"/>
      <w:pPr>
        <w:tabs>
          <w:tab w:val="num" w:pos="2160"/>
        </w:tabs>
        <w:ind w:left="2160" w:hanging="360"/>
      </w:pPr>
      <w:rPr>
        <w:rFonts w:ascii="Symbol" w:hAnsi="Symbol" w:hint="default"/>
      </w:rPr>
    </w:lvl>
    <w:lvl w:ilvl="3" w:tplc="AE965A0E" w:tentative="1">
      <w:start w:val="1"/>
      <w:numFmt w:val="bullet"/>
      <w:lvlText w:val=""/>
      <w:lvlJc w:val="left"/>
      <w:pPr>
        <w:tabs>
          <w:tab w:val="num" w:pos="2880"/>
        </w:tabs>
        <w:ind w:left="2880" w:hanging="360"/>
      </w:pPr>
      <w:rPr>
        <w:rFonts w:ascii="Symbol" w:hAnsi="Symbol" w:hint="default"/>
      </w:rPr>
    </w:lvl>
    <w:lvl w:ilvl="4" w:tplc="4060358A" w:tentative="1">
      <w:start w:val="1"/>
      <w:numFmt w:val="bullet"/>
      <w:lvlText w:val=""/>
      <w:lvlJc w:val="left"/>
      <w:pPr>
        <w:tabs>
          <w:tab w:val="num" w:pos="3600"/>
        </w:tabs>
        <w:ind w:left="3600" w:hanging="360"/>
      </w:pPr>
      <w:rPr>
        <w:rFonts w:ascii="Symbol" w:hAnsi="Symbol" w:hint="default"/>
      </w:rPr>
    </w:lvl>
    <w:lvl w:ilvl="5" w:tplc="630656D0" w:tentative="1">
      <w:start w:val="1"/>
      <w:numFmt w:val="bullet"/>
      <w:lvlText w:val=""/>
      <w:lvlJc w:val="left"/>
      <w:pPr>
        <w:tabs>
          <w:tab w:val="num" w:pos="4320"/>
        </w:tabs>
        <w:ind w:left="4320" w:hanging="360"/>
      </w:pPr>
      <w:rPr>
        <w:rFonts w:ascii="Symbol" w:hAnsi="Symbol" w:hint="default"/>
      </w:rPr>
    </w:lvl>
    <w:lvl w:ilvl="6" w:tplc="F1E0B520" w:tentative="1">
      <w:start w:val="1"/>
      <w:numFmt w:val="bullet"/>
      <w:lvlText w:val=""/>
      <w:lvlJc w:val="left"/>
      <w:pPr>
        <w:tabs>
          <w:tab w:val="num" w:pos="5040"/>
        </w:tabs>
        <w:ind w:left="5040" w:hanging="360"/>
      </w:pPr>
      <w:rPr>
        <w:rFonts w:ascii="Symbol" w:hAnsi="Symbol" w:hint="default"/>
      </w:rPr>
    </w:lvl>
    <w:lvl w:ilvl="7" w:tplc="2F46F71A" w:tentative="1">
      <w:start w:val="1"/>
      <w:numFmt w:val="bullet"/>
      <w:lvlText w:val=""/>
      <w:lvlJc w:val="left"/>
      <w:pPr>
        <w:tabs>
          <w:tab w:val="num" w:pos="5760"/>
        </w:tabs>
        <w:ind w:left="5760" w:hanging="360"/>
      </w:pPr>
      <w:rPr>
        <w:rFonts w:ascii="Symbol" w:hAnsi="Symbol" w:hint="default"/>
      </w:rPr>
    </w:lvl>
    <w:lvl w:ilvl="8" w:tplc="5FF6DA4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3D06D8"/>
    <w:multiLevelType w:val="hybridMultilevel"/>
    <w:tmpl w:val="859AF34A"/>
    <w:lvl w:ilvl="0" w:tplc="F5E641CC">
      <w:start w:val="1"/>
      <w:numFmt w:val="bullet"/>
      <w:lvlText w:val=""/>
      <w:lvlPicBulletId w:val="0"/>
      <w:lvlJc w:val="left"/>
      <w:pPr>
        <w:tabs>
          <w:tab w:val="num" w:pos="720"/>
        </w:tabs>
        <w:ind w:left="720" w:hanging="360"/>
      </w:pPr>
      <w:rPr>
        <w:rFonts w:ascii="Symbol" w:hAnsi="Symbol" w:hint="default"/>
      </w:rPr>
    </w:lvl>
    <w:lvl w:ilvl="1" w:tplc="BDB8E332" w:tentative="1">
      <w:start w:val="1"/>
      <w:numFmt w:val="bullet"/>
      <w:lvlText w:val=""/>
      <w:lvlJc w:val="left"/>
      <w:pPr>
        <w:tabs>
          <w:tab w:val="num" w:pos="1440"/>
        </w:tabs>
        <w:ind w:left="1440" w:hanging="360"/>
      </w:pPr>
      <w:rPr>
        <w:rFonts w:ascii="Symbol" w:hAnsi="Symbol" w:hint="default"/>
      </w:rPr>
    </w:lvl>
    <w:lvl w:ilvl="2" w:tplc="79123A6C" w:tentative="1">
      <w:start w:val="1"/>
      <w:numFmt w:val="bullet"/>
      <w:lvlText w:val=""/>
      <w:lvlJc w:val="left"/>
      <w:pPr>
        <w:tabs>
          <w:tab w:val="num" w:pos="2160"/>
        </w:tabs>
        <w:ind w:left="2160" w:hanging="360"/>
      </w:pPr>
      <w:rPr>
        <w:rFonts w:ascii="Symbol" w:hAnsi="Symbol" w:hint="default"/>
      </w:rPr>
    </w:lvl>
    <w:lvl w:ilvl="3" w:tplc="B7AA8A64" w:tentative="1">
      <w:start w:val="1"/>
      <w:numFmt w:val="bullet"/>
      <w:lvlText w:val=""/>
      <w:lvlJc w:val="left"/>
      <w:pPr>
        <w:tabs>
          <w:tab w:val="num" w:pos="2880"/>
        </w:tabs>
        <w:ind w:left="2880" w:hanging="360"/>
      </w:pPr>
      <w:rPr>
        <w:rFonts w:ascii="Symbol" w:hAnsi="Symbol" w:hint="default"/>
      </w:rPr>
    </w:lvl>
    <w:lvl w:ilvl="4" w:tplc="B3D0A1EC" w:tentative="1">
      <w:start w:val="1"/>
      <w:numFmt w:val="bullet"/>
      <w:lvlText w:val=""/>
      <w:lvlJc w:val="left"/>
      <w:pPr>
        <w:tabs>
          <w:tab w:val="num" w:pos="3600"/>
        </w:tabs>
        <w:ind w:left="3600" w:hanging="360"/>
      </w:pPr>
      <w:rPr>
        <w:rFonts w:ascii="Symbol" w:hAnsi="Symbol" w:hint="default"/>
      </w:rPr>
    </w:lvl>
    <w:lvl w:ilvl="5" w:tplc="5F50DEA6" w:tentative="1">
      <w:start w:val="1"/>
      <w:numFmt w:val="bullet"/>
      <w:lvlText w:val=""/>
      <w:lvlJc w:val="left"/>
      <w:pPr>
        <w:tabs>
          <w:tab w:val="num" w:pos="4320"/>
        </w:tabs>
        <w:ind w:left="4320" w:hanging="360"/>
      </w:pPr>
      <w:rPr>
        <w:rFonts w:ascii="Symbol" w:hAnsi="Symbol" w:hint="default"/>
      </w:rPr>
    </w:lvl>
    <w:lvl w:ilvl="6" w:tplc="18C81AB4" w:tentative="1">
      <w:start w:val="1"/>
      <w:numFmt w:val="bullet"/>
      <w:lvlText w:val=""/>
      <w:lvlJc w:val="left"/>
      <w:pPr>
        <w:tabs>
          <w:tab w:val="num" w:pos="5040"/>
        </w:tabs>
        <w:ind w:left="5040" w:hanging="360"/>
      </w:pPr>
      <w:rPr>
        <w:rFonts w:ascii="Symbol" w:hAnsi="Symbol" w:hint="default"/>
      </w:rPr>
    </w:lvl>
    <w:lvl w:ilvl="7" w:tplc="AD0C384A" w:tentative="1">
      <w:start w:val="1"/>
      <w:numFmt w:val="bullet"/>
      <w:lvlText w:val=""/>
      <w:lvlJc w:val="left"/>
      <w:pPr>
        <w:tabs>
          <w:tab w:val="num" w:pos="5760"/>
        </w:tabs>
        <w:ind w:left="5760" w:hanging="360"/>
      </w:pPr>
      <w:rPr>
        <w:rFonts w:ascii="Symbol" w:hAnsi="Symbol" w:hint="default"/>
      </w:rPr>
    </w:lvl>
    <w:lvl w:ilvl="8" w:tplc="C3DC6FC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22"/>
    <w:rsid w:val="00017780"/>
    <w:rsid w:val="002F1718"/>
    <w:rsid w:val="0035052F"/>
    <w:rsid w:val="0036195C"/>
    <w:rsid w:val="003E5B22"/>
    <w:rsid w:val="004924A0"/>
    <w:rsid w:val="004E1299"/>
    <w:rsid w:val="0052783E"/>
    <w:rsid w:val="00536A7B"/>
    <w:rsid w:val="00680A45"/>
    <w:rsid w:val="00692DF1"/>
    <w:rsid w:val="007B4AC1"/>
    <w:rsid w:val="007D18DB"/>
    <w:rsid w:val="008F2B35"/>
    <w:rsid w:val="00991A1F"/>
    <w:rsid w:val="00A541CB"/>
    <w:rsid w:val="00A622ED"/>
    <w:rsid w:val="00B5792B"/>
    <w:rsid w:val="00DD251F"/>
    <w:rsid w:val="00E02857"/>
    <w:rsid w:val="00EA699F"/>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019E"/>
  <w15:docId w15:val="{458770C5-E37C-446F-A5EE-23577801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pPr>
      <w:suppressAutoHyphens/>
      <w:spacing w:after="0" w:line="240" w:lineRule="auto"/>
    </w:pPr>
    <w:rPr>
      <w:rFonts w:ascii="Times New Roman" w:eastAsia="Times New Roman" w:hAnsi="Times New Roman"/>
      <w:szCs w:val="20"/>
    </w:rPr>
  </w:style>
  <w:style w:type="character" w:customStyle="1" w:styleId="Noklusjumarindkopasfonts1">
    <w:name w:val="Noklusējuma rindkopas fonts1"/>
  </w:style>
  <w:style w:type="character" w:customStyle="1" w:styleId="Hipersaite1">
    <w:name w:val="Hipersaite1"/>
    <w:rPr>
      <w:color w:val="0563C1"/>
      <w:u w:val="single"/>
    </w:rPr>
  </w:style>
  <w:style w:type="paragraph" w:customStyle="1" w:styleId="Sarakstarindkopa1">
    <w:name w:val="Saraksta rindkopa1"/>
    <w:basedOn w:val="Parasts1"/>
    <w:pPr>
      <w:ind w:left="720"/>
    </w:pPr>
  </w:style>
  <w:style w:type="paragraph" w:styleId="Balonteksts">
    <w:name w:val="Balloon Text"/>
    <w:basedOn w:val="Parasts"/>
    <w:link w:val="BalontekstsRakstz"/>
    <w:uiPriority w:val="99"/>
    <w:semiHidden/>
    <w:unhideWhenUsed/>
    <w:rsid w:val="00991A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1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izkrauk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2826</Words>
  <Characters>1611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Otto</dc:creator>
  <dc:description/>
  <cp:lastModifiedBy>Gunta Otto</cp:lastModifiedBy>
  <cp:revision>9</cp:revision>
  <cp:lastPrinted>2025-03-03T09:58:00Z</cp:lastPrinted>
  <dcterms:created xsi:type="dcterms:W3CDTF">2025-02-28T10:12:00Z</dcterms:created>
  <dcterms:modified xsi:type="dcterms:W3CDTF">2025-03-03T09:58:00Z</dcterms:modified>
</cp:coreProperties>
</file>